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2D" w:rsidRPr="00260ACE" w:rsidRDefault="005751AE" w:rsidP="00D3392D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444444"/>
          <w:sz w:val="28"/>
          <w:szCs w:val="28"/>
          <w:u w:val="single"/>
          <w:lang w:eastAsia="en-GB"/>
        </w:rPr>
      </w:pPr>
      <w:r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 xml:space="preserve">Harpley </w:t>
      </w:r>
      <w:r w:rsidR="00D3392D" w:rsidRPr="00260ACE"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>Church of Eng</w:t>
      </w:r>
      <w:r w:rsidR="00840DC3"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>land Primary School results 2023</w:t>
      </w:r>
    </w:p>
    <w:p w:rsidR="005627E8" w:rsidRPr="00813B48" w:rsidRDefault="005627E8" w:rsidP="00D3392D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</w:pPr>
    </w:p>
    <w:p w:rsidR="00D3392D" w:rsidRPr="00D30118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en-GB"/>
        </w:rPr>
      </w:pPr>
    </w:p>
    <w:p w:rsidR="00942AC0" w:rsidRPr="00942AC0" w:rsidRDefault="00942AC0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Cs/>
          <w:color w:val="444444"/>
          <w:sz w:val="20"/>
          <w:szCs w:val="20"/>
          <w:u w:val="single"/>
          <w:lang w:eastAsia="en-GB"/>
        </w:rPr>
      </w:pPr>
    </w:p>
    <w:tbl>
      <w:tblPr>
        <w:tblW w:w="7515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2424"/>
        <w:gridCol w:w="2481"/>
      </w:tblGrid>
      <w:tr w:rsidR="00D3392D" w:rsidRPr="00A806B6" w:rsidTr="00FC4EA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840DC3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2023 </w:t>
            </w:r>
            <w:r w:rsidR="009D7447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D3392D"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School result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FC4EA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7657A5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7657A5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Pupils achieving a good level of development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81D" w:rsidRDefault="00F0581D" w:rsidP="009C19E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57%</w:t>
            </w:r>
          </w:p>
          <w:p w:rsidR="00D3392D" w:rsidRPr="009C19E6" w:rsidRDefault="00AC71F3" w:rsidP="009C19E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(</w:t>
            </w:r>
            <w:r w:rsidR="00F0581D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4/7</w:t>
            </w: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pupils)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C41FEA" w:rsidRDefault="001121D6" w:rsidP="00D045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67%</w:t>
            </w:r>
          </w:p>
        </w:tc>
      </w:tr>
    </w:tbl>
    <w:p w:rsidR="009D7447" w:rsidRPr="009D7447" w:rsidRDefault="00D3392D" w:rsidP="009D74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i/>
          <w:color w:val="FF000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65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417"/>
        <w:gridCol w:w="2480"/>
      </w:tblGrid>
      <w:tr w:rsidR="00D3392D" w:rsidRPr="00A806B6" w:rsidTr="00FC4EA4">
        <w:trPr>
          <w:tblCellSpacing w:w="15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School result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FC4EA4">
        <w:trPr>
          <w:tblCellSpacing w:w="15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7657A5" w:rsidRDefault="00840DC3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2023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D3392D" w:rsidRPr="007657A5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Year 1 phonics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81D" w:rsidRDefault="00F0581D" w:rsidP="009C19E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57%</w:t>
            </w:r>
          </w:p>
          <w:p w:rsidR="00F0581D" w:rsidRPr="009C19E6" w:rsidRDefault="00AC71F3" w:rsidP="00F0581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(</w:t>
            </w:r>
            <w:r w:rsidR="00F0581D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4/7</w:t>
            </w: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pupils)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0B7351" w:rsidP="00D045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79.5%</w:t>
            </w:r>
          </w:p>
        </w:tc>
      </w:tr>
    </w:tbl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</w:p>
    <w:p w:rsidR="00D3392D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 At KS1, </w:t>
      </w:r>
      <w:r w:rsidR="00D3392D"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results are based on teacher assessments. National Curriculum test papers are used as an indicator of pupil attainment to support Teacher assessment. </w:t>
      </w:r>
    </w:p>
    <w:p w:rsidR="009D7447" w:rsidRDefault="009D7447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</w:pPr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Figures in green indicate the percentage of pup</w:t>
      </w:r>
      <w:r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ils working at ‘Greater Depth’ or</w:t>
      </w:r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 xml:space="preserve"> above </w:t>
      </w:r>
      <w:proofErr w:type="gramStart"/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age  related</w:t>
      </w:r>
      <w:proofErr w:type="gramEnd"/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 xml:space="preserve"> expectation.</w:t>
      </w:r>
    </w:p>
    <w:p w:rsidR="00DD3934" w:rsidRPr="00260ACE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</w:p>
    <w:tbl>
      <w:tblPr>
        <w:tblW w:w="7939" w:type="dxa"/>
        <w:tblCellSpacing w:w="15" w:type="dxa"/>
        <w:tblInd w:w="-97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2430"/>
        <w:gridCol w:w="2925"/>
      </w:tblGrid>
      <w:tr w:rsidR="00D3392D" w:rsidRPr="00A806B6" w:rsidTr="00D222C4">
        <w:trPr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222C4" w:rsidP="002028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 Key Stage 1</w:t>
            </w:r>
            <w:r w:rsidR="00840DC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results 2023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At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Expected 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D222C4">
        <w:trPr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934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</w:p>
          <w:p w:rsidR="00D3392D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  <w:p w:rsidR="00DD3934" w:rsidRPr="00A806B6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848" w:rsidRPr="00AC71F3" w:rsidRDefault="00AC71F3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C71F3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60%</w:t>
            </w:r>
          </w:p>
          <w:p w:rsidR="00AC71F3" w:rsidRPr="00396135" w:rsidRDefault="00AC71F3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AC71F3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(3/5 pupils)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380E" w:rsidRDefault="0053380E" w:rsidP="00D045FB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B7351" w:rsidRPr="00CA1243" w:rsidRDefault="000B7351" w:rsidP="00D045FB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68%</w:t>
            </w:r>
          </w:p>
        </w:tc>
      </w:tr>
      <w:tr w:rsidR="00D3392D" w:rsidRPr="00A806B6" w:rsidTr="00840DC3">
        <w:trPr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934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</w:p>
          <w:p w:rsidR="00D3392D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  <w:p w:rsidR="00DD3934" w:rsidRPr="00A806B6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1F3" w:rsidRPr="00AC71F3" w:rsidRDefault="00AC71F3" w:rsidP="00DD393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C71F3">
              <w:rPr>
                <w:rFonts w:ascii="Lucida Sans Unicode" w:hAnsi="Lucida Sans Unicode" w:cs="Lucida Sans Unicode"/>
                <w:sz w:val="20"/>
                <w:szCs w:val="20"/>
              </w:rPr>
              <w:t>20%</w:t>
            </w:r>
          </w:p>
          <w:p w:rsidR="003B06F5" w:rsidRPr="00AC71F3" w:rsidRDefault="00AC71F3" w:rsidP="00DD393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C71F3">
              <w:rPr>
                <w:rFonts w:ascii="Lucida Sans Unicode" w:hAnsi="Lucida Sans Unicode" w:cs="Lucida Sans Unicode"/>
                <w:sz w:val="20"/>
                <w:szCs w:val="20"/>
              </w:rPr>
              <w:t>(1/5 pupils)</w:t>
            </w:r>
          </w:p>
          <w:p w:rsidR="00AC71F3" w:rsidRPr="00910A4F" w:rsidRDefault="00AC71F3" w:rsidP="00DD393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380E" w:rsidRDefault="0053380E" w:rsidP="00D045F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B7351" w:rsidRPr="00CA1243" w:rsidRDefault="000B7351" w:rsidP="00D045F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59.4%</w:t>
            </w:r>
          </w:p>
        </w:tc>
      </w:tr>
      <w:tr w:rsidR="00D3392D" w:rsidRPr="00A806B6" w:rsidTr="00840DC3">
        <w:trPr>
          <w:trHeight w:val="849"/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6F5" w:rsidRPr="00AC71F3" w:rsidRDefault="00AC71F3" w:rsidP="00DD3934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C71F3">
              <w:rPr>
                <w:rFonts w:ascii="Lucida Sans Unicode" w:hAnsi="Lucida Sans Unicode" w:cs="Lucida Sans Unicode"/>
                <w:sz w:val="20"/>
                <w:szCs w:val="20"/>
              </w:rPr>
              <w:t>60%</w:t>
            </w:r>
          </w:p>
          <w:p w:rsidR="00AC71F3" w:rsidRPr="00AC71F3" w:rsidRDefault="00AC71F3" w:rsidP="00DD3934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C71F3">
              <w:rPr>
                <w:rFonts w:ascii="Lucida Sans Unicode" w:hAnsi="Lucida Sans Unicode" w:cs="Lucida Sans Unicode"/>
                <w:sz w:val="20"/>
                <w:szCs w:val="20"/>
              </w:rPr>
              <w:t>(3/5 pupils)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7351" w:rsidRDefault="000B7351" w:rsidP="00DD3934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3392D" w:rsidRPr="00CA1243" w:rsidRDefault="00AA55CF" w:rsidP="00DD3934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70.3%</w:t>
            </w:r>
          </w:p>
        </w:tc>
      </w:tr>
      <w:tr w:rsidR="00D3392D" w:rsidRPr="00A806B6" w:rsidTr="00840DC3">
        <w:trPr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Combined RWM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92D" w:rsidRDefault="00AC71F3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20%</w:t>
            </w:r>
          </w:p>
          <w:p w:rsidR="00AC71F3" w:rsidRPr="00AC71F3" w:rsidRDefault="00AC71F3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(1/5 pupils)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92D" w:rsidRDefault="00D3392D" w:rsidP="00D045FB">
            <w:pPr>
              <w:pStyle w:val="NoSpacing"/>
              <w:jc w:val="center"/>
              <w:rPr>
                <w:lang w:eastAsia="en-GB"/>
              </w:rPr>
            </w:pPr>
          </w:p>
          <w:p w:rsidR="000B7351" w:rsidRPr="00CA1243" w:rsidRDefault="000B7351" w:rsidP="00D045FB">
            <w:pPr>
              <w:pStyle w:val="NoSpacing"/>
              <w:jc w:val="center"/>
              <w:rPr>
                <w:lang w:eastAsia="en-GB"/>
              </w:rPr>
            </w:pPr>
          </w:p>
        </w:tc>
      </w:tr>
    </w:tbl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FF0000"/>
          <w:sz w:val="20"/>
          <w:szCs w:val="20"/>
          <w:u w:val="single"/>
          <w:lang w:eastAsia="en-GB"/>
        </w:rPr>
      </w:pPr>
    </w:p>
    <w:p w:rsidR="00175212" w:rsidRDefault="0017521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FF0000"/>
          <w:sz w:val="20"/>
          <w:szCs w:val="20"/>
          <w:u w:val="single"/>
          <w:lang w:eastAsia="en-GB"/>
        </w:rPr>
      </w:pPr>
    </w:p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3392D" w:rsidRPr="00260ACE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*</w:t>
      </w:r>
      <w:r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KS2 results </w:t>
      </w:r>
      <w:r w:rsidR="009D7447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for Reading, GPS and Maths </w:t>
      </w:r>
      <w:r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are based on the </w:t>
      </w:r>
      <w:r w:rsidR="00840DC3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test papers from May 2023</w:t>
      </w:r>
    </w:p>
    <w:tbl>
      <w:tblPr>
        <w:tblW w:w="7842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272"/>
        <w:gridCol w:w="2759"/>
      </w:tblGrid>
      <w:tr w:rsidR="00D3392D" w:rsidRPr="00A806B6" w:rsidTr="00337260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2028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</w:t>
            </w:r>
            <w:r w:rsidR="00840DC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Stage 2 results 2023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  <w:r w:rsidR="00D222C4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At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Expected 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 </w:t>
            </w:r>
          </w:p>
        </w:tc>
      </w:tr>
      <w:tr w:rsidR="00393F14" w:rsidRPr="00A806B6" w:rsidTr="00840DC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A806B6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Pr="00CE5EB9" w:rsidRDefault="00CE5EB9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CE5EB9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60%</w:t>
            </w:r>
          </w:p>
          <w:p w:rsidR="00CE5EB9" w:rsidRDefault="00CE5EB9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CE5EB9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(3/5 pupils)</w:t>
            </w:r>
          </w:p>
          <w:p w:rsidR="004E62E7" w:rsidRDefault="004E62E7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  <w:t>20%</w:t>
            </w:r>
          </w:p>
          <w:p w:rsidR="004E62E7" w:rsidRPr="004E62E7" w:rsidRDefault="004E62E7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  <w:t>(1 pupil)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Pr="00A806B6" w:rsidRDefault="00CE5EB9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73%</w:t>
            </w:r>
          </w:p>
        </w:tc>
      </w:tr>
      <w:tr w:rsidR="00393F14" w:rsidRPr="00A806B6" w:rsidTr="00840DC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  <w:p w:rsidR="00393F14" w:rsidRPr="005C4220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5C4220">
              <w:rPr>
                <w:rFonts w:ascii="Lucida Sans Unicode" w:eastAsia="Times New Roman" w:hAnsi="Lucida Sans Unicode" w:cs="Lucida Sans Unicode"/>
                <w:bCs/>
                <w:color w:val="444444"/>
                <w:sz w:val="20"/>
                <w:szCs w:val="20"/>
                <w:lang w:eastAsia="en-GB"/>
              </w:rPr>
              <w:t>(Teacher assessment)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Pr="00CE5EB9" w:rsidRDefault="00CE5EB9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CE5EB9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60%</w:t>
            </w:r>
          </w:p>
          <w:p w:rsidR="00CE5EB9" w:rsidRPr="00CE5EB9" w:rsidRDefault="00CE5EB9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CE5EB9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(3/5 pupils)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Pr="00A806B6" w:rsidRDefault="00CE5EB9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71%</w:t>
            </w:r>
          </w:p>
        </w:tc>
      </w:tr>
      <w:tr w:rsidR="00393F14" w:rsidRPr="00A806B6" w:rsidTr="00840DC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A806B6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Vocabulary, grammar, punctuation and spelling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Pr="00CE5EB9" w:rsidRDefault="00CE5EB9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CE5EB9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20%</w:t>
            </w:r>
          </w:p>
          <w:p w:rsidR="00CE5EB9" w:rsidRPr="001F44A6" w:rsidRDefault="00CE5EB9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CE5EB9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(1/5 pupils)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Pr="00A806B6" w:rsidRDefault="00CE5EB9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72%</w:t>
            </w:r>
          </w:p>
        </w:tc>
      </w:tr>
      <w:tr w:rsidR="00393F14" w:rsidRPr="00A806B6" w:rsidTr="00840DC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A806B6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Default="00CE5EB9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60%</w:t>
            </w:r>
          </w:p>
          <w:p w:rsidR="00CE5EB9" w:rsidRDefault="00CE5EB9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(3/5 pupils)</w:t>
            </w:r>
          </w:p>
          <w:p w:rsidR="004E62E7" w:rsidRPr="004E62E7" w:rsidRDefault="004E62E7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</w:pPr>
            <w:r w:rsidRPr="004E62E7"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  <w:t>20%</w:t>
            </w:r>
          </w:p>
          <w:p w:rsidR="004E62E7" w:rsidRPr="00A806B6" w:rsidRDefault="004E62E7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4E62E7"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  <w:t>(1/5 pupils)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Pr="00A806B6" w:rsidRDefault="00CE5EB9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73%</w:t>
            </w:r>
          </w:p>
        </w:tc>
      </w:tr>
      <w:tr w:rsidR="00393F14" w:rsidRPr="00A806B6" w:rsidTr="00840DC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A806B6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Combined reading, writing and maths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Default="00CE5EB9" w:rsidP="00B614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60%</w:t>
            </w:r>
          </w:p>
          <w:p w:rsidR="00CE5EB9" w:rsidRPr="00A806B6" w:rsidRDefault="00CE5EB9" w:rsidP="00B614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(3/5 pupils)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F14" w:rsidRPr="00A806B6" w:rsidRDefault="00CE5EB9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59%</w:t>
            </w:r>
          </w:p>
        </w:tc>
      </w:tr>
    </w:tbl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en-GB"/>
        </w:rPr>
        <w:t> </w:t>
      </w: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913669" w:rsidRDefault="00913669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33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3576"/>
      </w:tblGrid>
      <w:tr w:rsidR="007105D2" w:rsidRPr="00A806B6" w:rsidTr="007105D2">
        <w:trPr>
          <w:trHeight w:val="622"/>
          <w:tblCellSpacing w:w="15" w:type="dxa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5D2" w:rsidRPr="00A806B6" w:rsidRDefault="007105D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Stage 2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progress  Scores 2023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5D2" w:rsidRPr="00A806B6" w:rsidRDefault="007105D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Overall progress</w:t>
            </w:r>
          </w:p>
        </w:tc>
      </w:tr>
      <w:tr w:rsidR="007105D2" w:rsidRPr="00A806B6" w:rsidTr="007105D2">
        <w:trPr>
          <w:trHeight w:val="316"/>
          <w:tblCellSpacing w:w="15" w:type="dxa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5D2" w:rsidRPr="00A806B6" w:rsidRDefault="007105D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5D2" w:rsidRPr="00A806B6" w:rsidRDefault="007105D2" w:rsidP="00845CF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0.3</w:t>
            </w:r>
          </w:p>
        </w:tc>
      </w:tr>
      <w:tr w:rsidR="007105D2" w:rsidRPr="00A806B6" w:rsidTr="007105D2">
        <w:trPr>
          <w:trHeight w:val="306"/>
          <w:tblCellSpacing w:w="15" w:type="dxa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5D2" w:rsidRPr="00683BB3" w:rsidRDefault="007105D2" w:rsidP="00683BB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5D2" w:rsidRPr="0041108D" w:rsidRDefault="007105D2" w:rsidP="00845CF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-0.8</w:t>
            </w:r>
          </w:p>
        </w:tc>
      </w:tr>
      <w:tr w:rsidR="007105D2" w:rsidRPr="00A806B6" w:rsidTr="007105D2">
        <w:trPr>
          <w:trHeight w:val="316"/>
          <w:tblCellSpacing w:w="15" w:type="dxa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5D2" w:rsidRPr="00A806B6" w:rsidRDefault="007105D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5D2" w:rsidRPr="00A806B6" w:rsidRDefault="007105D2" w:rsidP="00845CF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0.4</w:t>
            </w:r>
          </w:p>
        </w:tc>
      </w:tr>
    </w:tbl>
    <w:p w:rsidR="00913669" w:rsidRDefault="00913669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826C92" w:rsidRDefault="00826C9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56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3587"/>
      </w:tblGrid>
      <w:tr w:rsidR="007E2DA2" w:rsidRPr="00A806B6" w:rsidTr="007E2DA2">
        <w:trPr>
          <w:trHeight w:val="598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826C9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Stage 2 </w:t>
            </w:r>
            <w:r w:rsidR="00840DC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Average Scaled  Scores 2023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826C9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Overall</w:t>
            </w:r>
            <w:r w:rsidR="00753EAB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National</w:t>
            </w:r>
          </w:p>
        </w:tc>
      </w:tr>
      <w:tr w:rsidR="007E2DA2" w:rsidRPr="00A806B6" w:rsidTr="007E2DA2">
        <w:trPr>
          <w:trHeight w:val="305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806B6" w:rsidRDefault="0010522A" w:rsidP="0010522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101</w:t>
            </w:r>
            <w:r w:rsidR="00EE7694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           105</w:t>
            </w:r>
          </w:p>
        </w:tc>
      </w:tr>
      <w:tr w:rsidR="007E2DA2" w:rsidRPr="00A806B6" w:rsidTr="007E2DA2">
        <w:trPr>
          <w:trHeight w:val="305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683BB3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Vocabulary, grammar, punctuation and spelling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BD7C70" w:rsidRDefault="0010522A" w:rsidP="00D0072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95</w:t>
            </w:r>
            <w:r w:rsidR="00EE7694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            </w:t>
            </w:r>
            <w:r w:rsidR="005B50B8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105</w:t>
            </w:r>
          </w:p>
        </w:tc>
      </w:tr>
      <w:tr w:rsidR="007E2DA2" w:rsidRPr="00A806B6" w:rsidTr="007E2DA2">
        <w:trPr>
          <w:trHeight w:val="319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806B6" w:rsidRDefault="0010522A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101                      </w:t>
            </w:r>
            <w:r w:rsidR="005B50B8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104</w:t>
            </w:r>
          </w:p>
        </w:tc>
      </w:tr>
    </w:tbl>
    <w:p w:rsidR="00826C92" w:rsidRPr="00A806B6" w:rsidRDefault="00826C9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3392D" w:rsidRPr="00F8773C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 </w:t>
      </w:r>
      <w:r w:rsidR="00D00722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We 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would like to thank the staff team and the children for their hard work</w:t>
      </w:r>
      <w:r w:rsidR="00567F77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. The children have made</w:t>
      </w:r>
      <w:r w:rsidR="00F8773C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 fantastic progress from their starting points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 and </w:t>
      </w:r>
      <w:r w:rsidR="00567F77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we 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congratulate them all on their achievements.</w:t>
      </w:r>
    </w:p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EF6049" w:rsidRPr="00864911" w:rsidRDefault="00D3392D" w:rsidP="0086491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</w:pPr>
      <w:r w:rsidRPr="00260ACE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Mrs</w:t>
      </w:r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Kirsten</w:t>
      </w:r>
      <w:r w:rsidR="00840DC3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</w:t>
      </w:r>
      <w:proofErr w:type="spellStart"/>
      <w:r w:rsidR="00840DC3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Stibbon</w:t>
      </w:r>
      <w:proofErr w:type="spellEnd"/>
      <w:r w:rsidR="00840DC3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, </w:t>
      </w:r>
      <w:r w:rsidRPr="00260ACE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Head Teacher</w:t>
      </w:r>
      <w:r w:rsidR="00150AE0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.</w:t>
      </w:r>
    </w:p>
    <w:sectPr w:rsidR="00EF6049" w:rsidRPr="0086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D"/>
    <w:rsid w:val="000B7351"/>
    <w:rsid w:val="0010522A"/>
    <w:rsid w:val="001121D6"/>
    <w:rsid w:val="00150AE0"/>
    <w:rsid w:val="00175212"/>
    <w:rsid w:val="001F44A6"/>
    <w:rsid w:val="00202848"/>
    <w:rsid w:val="002553D6"/>
    <w:rsid w:val="00260BFF"/>
    <w:rsid w:val="00262379"/>
    <w:rsid w:val="00310198"/>
    <w:rsid w:val="0031557D"/>
    <w:rsid w:val="00327743"/>
    <w:rsid w:val="00337260"/>
    <w:rsid w:val="00393F14"/>
    <w:rsid w:val="003B06F5"/>
    <w:rsid w:val="0041108D"/>
    <w:rsid w:val="00414149"/>
    <w:rsid w:val="004E62E7"/>
    <w:rsid w:val="005169BF"/>
    <w:rsid w:val="0053380E"/>
    <w:rsid w:val="005627E8"/>
    <w:rsid w:val="00567F77"/>
    <w:rsid w:val="005751AE"/>
    <w:rsid w:val="005A059A"/>
    <w:rsid w:val="005B50B8"/>
    <w:rsid w:val="005C3195"/>
    <w:rsid w:val="00683BB3"/>
    <w:rsid w:val="006D65F4"/>
    <w:rsid w:val="007105D2"/>
    <w:rsid w:val="007118C0"/>
    <w:rsid w:val="00727645"/>
    <w:rsid w:val="00753EAB"/>
    <w:rsid w:val="007E2DA2"/>
    <w:rsid w:val="007F3797"/>
    <w:rsid w:val="00812D5E"/>
    <w:rsid w:val="00813B48"/>
    <w:rsid w:val="00826C92"/>
    <w:rsid w:val="00840DC3"/>
    <w:rsid w:val="00845CF2"/>
    <w:rsid w:val="00861C62"/>
    <w:rsid w:val="00864911"/>
    <w:rsid w:val="0087487E"/>
    <w:rsid w:val="008A558A"/>
    <w:rsid w:val="00910A4F"/>
    <w:rsid w:val="00913669"/>
    <w:rsid w:val="00942AC0"/>
    <w:rsid w:val="00957D21"/>
    <w:rsid w:val="009C19E6"/>
    <w:rsid w:val="009D7447"/>
    <w:rsid w:val="00A17F87"/>
    <w:rsid w:val="00A61835"/>
    <w:rsid w:val="00A64509"/>
    <w:rsid w:val="00AA55CF"/>
    <w:rsid w:val="00AC71F3"/>
    <w:rsid w:val="00B06299"/>
    <w:rsid w:val="00B614CE"/>
    <w:rsid w:val="00B77D17"/>
    <w:rsid w:val="00BA4BF4"/>
    <w:rsid w:val="00BD7C70"/>
    <w:rsid w:val="00C62829"/>
    <w:rsid w:val="00CE5EB9"/>
    <w:rsid w:val="00D00722"/>
    <w:rsid w:val="00D045FB"/>
    <w:rsid w:val="00D222C4"/>
    <w:rsid w:val="00D3392D"/>
    <w:rsid w:val="00D86795"/>
    <w:rsid w:val="00DD3934"/>
    <w:rsid w:val="00DD6063"/>
    <w:rsid w:val="00E0752F"/>
    <w:rsid w:val="00E942E9"/>
    <w:rsid w:val="00EE7694"/>
    <w:rsid w:val="00F0581D"/>
    <w:rsid w:val="00F8773C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476B"/>
  <w15:docId w15:val="{1DF6312A-E3E5-44FF-B206-2DB1A20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3392D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D3392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MrsBeardall</dc:creator>
  <cp:lastModifiedBy>Head - Great Massingham CofE Primary School</cp:lastModifiedBy>
  <cp:revision>11</cp:revision>
  <dcterms:created xsi:type="dcterms:W3CDTF">2023-08-29T13:59:00Z</dcterms:created>
  <dcterms:modified xsi:type="dcterms:W3CDTF">2023-09-14T19:07:00Z</dcterms:modified>
</cp:coreProperties>
</file>